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FC3D" w14:textId="77777777" w:rsidR="00FF1E92" w:rsidRPr="00F6670E" w:rsidRDefault="00F6670E" w:rsidP="00F6670E">
      <w:pPr>
        <w:pStyle w:val="NoSpacing"/>
        <w:rPr>
          <w:rFonts w:ascii="Times New Roman" w:hAnsi="Times New Roman"/>
          <w:b/>
          <w:sz w:val="24"/>
          <w:szCs w:val="24"/>
        </w:rPr>
      </w:pPr>
      <w:r w:rsidRPr="00F6670E">
        <w:rPr>
          <w:rFonts w:ascii="Times New Roman" w:hAnsi="Times New Roman"/>
          <w:b/>
          <w:sz w:val="24"/>
          <w:szCs w:val="24"/>
        </w:rPr>
        <w:t>Calvert Library Board of Library Trustees</w:t>
      </w:r>
    </w:p>
    <w:p w14:paraId="0CDE6CC8" w14:textId="77777777" w:rsidR="00F6670E" w:rsidRPr="00F6670E" w:rsidRDefault="00F6670E" w:rsidP="00F6670E">
      <w:pPr>
        <w:pStyle w:val="NoSpacing"/>
        <w:rPr>
          <w:rFonts w:ascii="Times New Roman" w:hAnsi="Times New Roman"/>
          <w:b/>
          <w:sz w:val="24"/>
          <w:szCs w:val="24"/>
        </w:rPr>
      </w:pPr>
      <w:r w:rsidRPr="00F6670E">
        <w:rPr>
          <w:rFonts w:ascii="Times New Roman" w:hAnsi="Times New Roman"/>
          <w:b/>
          <w:sz w:val="24"/>
          <w:szCs w:val="24"/>
        </w:rPr>
        <w:t>General Information and Criteria for Selection</w:t>
      </w:r>
    </w:p>
    <w:p w14:paraId="4BFFE61C" w14:textId="77777777" w:rsidR="00F6670E" w:rsidRDefault="00F6670E" w:rsidP="00F6670E">
      <w:pPr>
        <w:pStyle w:val="NoSpacing"/>
        <w:rPr>
          <w:rFonts w:ascii="Times New Roman" w:hAnsi="Times New Roman"/>
          <w:sz w:val="24"/>
          <w:szCs w:val="24"/>
        </w:rPr>
      </w:pPr>
    </w:p>
    <w:p w14:paraId="332B9584" w14:textId="77777777" w:rsidR="00F6670E" w:rsidRDefault="00F6670E" w:rsidP="00F6670E">
      <w:pPr>
        <w:pStyle w:val="NoSpacing"/>
        <w:rPr>
          <w:rFonts w:ascii="Times New Roman" w:hAnsi="Times New Roman"/>
          <w:sz w:val="24"/>
          <w:szCs w:val="24"/>
        </w:rPr>
      </w:pPr>
      <w:r>
        <w:rPr>
          <w:rFonts w:ascii="Times New Roman" w:hAnsi="Times New Roman"/>
          <w:sz w:val="24"/>
          <w:szCs w:val="24"/>
        </w:rPr>
        <w:t>The Board of Library Trustees is governed by the Annotated Code of the</w:t>
      </w:r>
      <w:r w:rsidR="00567278">
        <w:rPr>
          <w:rFonts w:ascii="Times New Roman" w:hAnsi="Times New Roman"/>
          <w:sz w:val="24"/>
          <w:szCs w:val="24"/>
        </w:rPr>
        <w:t xml:space="preserve"> State of Maryland, Article 23 sections 403-407 </w:t>
      </w:r>
      <w:r>
        <w:rPr>
          <w:rFonts w:ascii="Times New Roman" w:hAnsi="Times New Roman"/>
          <w:sz w:val="24"/>
          <w:szCs w:val="24"/>
        </w:rPr>
        <w:t xml:space="preserve">and is the legal governing body with full authority for the operation of the library. As such, the Board </w:t>
      </w:r>
      <w:r w:rsidR="003733B1">
        <w:rPr>
          <w:rFonts w:ascii="Times New Roman" w:hAnsi="Times New Roman"/>
          <w:sz w:val="24"/>
          <w:szCs w:val="24"/>
        </w:rPr>
        <w:t xml:space="preserve">supervises the Executive Director and </w:t>
      </w:r>
      <w:r>
        <w:rPr>
          <w:rFonts w:ascii="Times New Roman" w:hAnsi="Times New Roman"/>
          <w:sz w:val="24"/>
          <w:szCs w:val="24"/>
        </w:rPr>
        <w:t xml:space="preserve">sets policy which is implemented by the </w:t>
      </w:r>
      <w:r w:rsidR="00567278">
        <w:rPr>
          <w:rFonts w:ascii="Times New Roman" w:hAnsi="Times New Roman"/>
          <w:sz w:val="24"/>
          <w:szCs w:val="24"/>
        </w:rPr>
        <w:t>Executive D</w:t>
      </w:r>
      <w:r>
        <w:rPr>
          <w:rFonts w:ascii="Times New Roman" w:hAnsi="Times New Roman"/>
          <w:sz w:val="24"/>
          <w:szCs w:val="24"/>
        </w:rPr>
        <w:t>irector and staff.</w:t>
      </w:r>
    </w:p>
    <w:p w14:paraId="2A13BE86" w14:textId="77777777" w:rsidR="00F6670E" w:rsidRDefault="00F6670E" w:rsidP="00F6670E">
      <w:pPr>
        <w:pStyle w:val="NoSpacing"/>
        <w:rPr>
          <w:rFonts w:ascii="Times New Roman" w:hAnsi="Times New Roman"/>
          <w:sz w:val="24"/>
          <w:szCs w:val="24"/>
        </w:rPr>
      </w:pPr>
    </w:p>
    <w:p w14:paraId="5280DECA" w14:textId="77777777" w:rsidR="00F6670E" w:rsidRPr="00F6670E" w:rsidRDefault="00F6670E" w:rsidP="00F6670E">
      <w:pPr>
        <w:pStyle w:val="NoSpacing"/>
        <w:rPr>
          <w:rFonts w:ascii="Times New Roman" w:hAnsi="Times New Roman"/>
          <w:b/>
          <w:sz w:val="24"/>
          <w:szCs w:val="24"/>
        </w:rPr>
      </w:pPr>
      <w:r w:rsidRPr="00F6670E">
        <w:rPr>
          <w:rFonts w:ascii="Times New Roman" w:hAnsi="Times New Roman"/>
          <w:b/>
          <w:sz w:val="24"/>
          <w:szCs w:val="24"/>
        </w:rPr>
        <w:t>General Information</w:t>
      </w:r>
    </w:p>
    <w:p w14:paraId="34EFC97E" w14:textId="0523B845" w:rsidR="00F6670E" w:rsidRDefault="00F6670E" w:rsidP="00F6670E">
      <w:pPr>
        <w:pStyle w:val="NoSpacing"/>
        <w:numPr>
          <w:ilvl w:val="0"/>
          <w:numId w:val="1"/>
        </w:numPr>
        <w:rPr>
          <w:rFonts w:ascii="Times New Roman" w:hAnsi="Times New Roman"/>
          <w:sz w:val="24"/>
          <w:szCs w:val="24"/>
        </w:rPr>
      </w:pPr>
      <w:r>
        <w:rPr>
          <w:rFonts w:ascii="Times New Roman" w:hAnsi="Times New Roman"/>
          <w:sz w:val="24"/>
          <w:szCs w:val="24"/>
        </w:rPr>
        <w:t>The Boar</w:t>
      </w:r>
      <w:r w:rsidR="00BC5696">
        <w:rPr>
          <w:rFonts w:ascii="Times New Roman" w:hAnsi="Times New Roman"/>
          <w:sz w:val="24"/>
          <w:szCs w:val="24"/>
        </w:rPr>
        <w:t xml:space="preserve">d of Library Trustees meets at </w:t>
      </w:r>
      <w:r w:rsidR="008C287C">
        <w:rPr>
          <w:rFonts w:ascii="Times New Roman" w:hAnsi="Times New Roman"/>
          <w:sz w:val="24"/>
          <w:szCs w:val="24"/>
        </w:rPr>
        <w:t>5</w:t>
      </w:r>
      <w:r>
        <w:rPr>
          <w:rFonts w:ascii="Times New Roman" w:hAnsi="Times New Roman"/>
          <w:sz w:val="24"/>
          <w:szCs w:val="24"/>
        </w:rPr>
        <w:t>:</w:t>
      </w:r>
      <w:r w:rsidR="008C287C">
        <w:rPr>
          <w:rFonts w:ascii="Times New Roman" w:hAnsi="Times New Roman"/>
          <w:sz w:val="24"/>
          <w:szCs w:val="24"/>
        </w:rPr>
        <w:t>5</w:t>
      </w:r>
      <w:r>
        <w:rPr>
          <w:rFonts w:ascii="Times New Roman" w:hAnsi="Times New Roman"/>
          <w:sz w:val="24"/>
          <w:szCs w:val="24"/>
        </w:rPr>
        <w:t xml:space="preserve">0 p.m. on the </w:t>
      </w:r>
      <w:r w:rsidR="00BC5696">
        <w:rPr>
          <w:rFonts w:ascii="Times New Roman" w:hAnsi="Times New Roman"/>
          <w:sz w:val="24"/>
          <w:szCs w:val="24"/>
        </w:rPr>
        <w:t>third</w:t>
      </w:r>
      <w:r>
        <w:rPr>
          <w:rFonts w:ascii="Times New Roman" w:hAnsi="Times New Roman"/>
          <w:sz w:val="24"/>
          <w:szCs w:val="24"/>
        </w:rPr>
        <w:t xml:space="preserve"> Tuesday each month</w:t>
      </w:r>
      <w:r w:rsidR="003733B1">
        <w:rPr>
          <w:rFonts w:ascii="Times New Roman" w:hAnsi="Times New Roman"/>
          <w:sz w:val="24"/>
          <w:szCs w:val="24"/>
        </w:rPr>
        <w:t xml:space="preserve"> sometimes in person and sometimes via Zoom</w:t>
      </w:r>
      <w:r>
        <w:rPr>
          <w:rFonts w:ascii="Times New Roman" w:hAnsi="Times New Roman"/>
          <w:sz w:val="24"/>
          <w:szCs w:val="24"/>
        </w:rPr>
        <w:t>.</w:t>
      </w:r>
    </w:p>
    <w:p w14:paraId="6E11C601" w14:textId="4ECD61C7" w:rsidR="00F6670E" w:rsidRDefault="00F6670E" w:rsidP="00F6670E">
      <w:pPr>
        <w:pStyle w:val="NoSpacing"/>
        <w:numPr>
          <w:ilvl w:val="0"/>
          <w:numId w:val="1"/>
        </w:numPr>
        <w:rPr>
          <w:rFonts w:ascii="Times New Roman" w:hAnsi="Times New Roman"/>
          <w:sz w:val="24"/>
          <w:szCs w:val="24"/>
        </w:rPr>
      </w:pPr>
      <w:r>
        <w:rPr>
          <w:rFonts w:ascii="Times New Roman" w:hAnsi="Times New Roman"/>
          <w:sz w:val="24"/>
          <w:szCs w:val="24"/>
        </w:rPr>
        <w:t xml:space="preserve">From time to time, special board meetings may be called to deal with </w:t>
      </w:r>
      <w:r w:rsidR="00567B25">
        <w:rPr>
          <w:rFonts w:ascii="Times New Roman" w:hAnsi="Times New Roman"/>
          <w:sz w:val="24"/>
          <w:szCs w:val="24"/>
        </w:rPr>
        <w:t>time-bound</w:t>
      </w:r>
      <w:r>
        <w:rPr>
          <w:rFonts w:ascii="Times New Roman" w:hAnsi="Times New Roman"/>
          <w:sz w:val="24"/>
          <w:szCs w:val="24"/>
        </w:rPr>
        <w:t xml:space="preserve"> projects or issues.</w:t>
      </w:r>
    </w:p>
    <w:p w14:paraId="3AE60F65" w14:textId="71C0FEAB" w:rsidR="00F6670E" w:rsidRDefault="00F6670E" w:rsidP="00F6670E">
      <w:pPr>
        <w:pStyle w:val="NoSpacing"/>
        <w:numPr>
          <w:ilvl w:val="0"/>
          <w:numId w:val="1"/>
        </w:numPr>
        <w:rPr>
          <w:rFonts w:ascii="Times New Roman" w:hAnsi="Times New Roman"/>
          <w:sz w:val="24"/>
          <w:szCs w:val="24"/>
        </w:rPr>
      </w:pPr>
      <w:r>
        <w:rPr>
          <w:rFonts w:ascii="Times New Roman" w:hAnsi="Times New Roman"/>
          <w:sz w:val="24"/>
          <w:szCs w:val="24"/>
        </w:rPr>
        <w:t xml:space="preserve">Committee meetings </w:t>
      </w:r>
      <w:r w:rsidR="0064571E">
        <w:rPr>
          <w:rFonts w:ascii="Times New Roman" w:hAnsi="Times New Roman"/>
          <w:sz w:val="24"/>
          <w:szCs w:val="24"/>
        </w:rPr>
        <w:t>may be</w:t>
      </w:r>
      <w:r>
        <w:rPr>
          <w:rFonts w:ascii="Times New Roman" w:hAnsi="Times New Roman"/>
          <w:sz w:val="24"/>
          <w:szCs w:val="24"/>
        </w:rPr>
        <w:t xml:space="preserve"> called to study different issues</w:t>
      </w:r>
      <w:r w:rsidR="00567B25">
        <w:rPr>
          <w:rFonts w:ascii="Times New Roman" w:hAnsi="Times New Roman"/>
          <w:sz w:val="24"/>
          <w:szCs w:val="24"/>
        </w:rPr>
        <w:t xml:space="preserve"> but there are not currently any standing committees of the Calvert Board of Library Trustees</w:t>
      </w:r>
      <w:r>
        <w:rPr>
          <w:rFonts w:ascii="Times New Roman" w:hAnsi="Times New Roman"/>
          <w:sz w:val="24"/>
          <w:szCs w:val="24"/>
        </w:rPr>
        <w:t>.</w:t>
      </w:r>
    </w:p>
    <w:p w14:paraId="26E9796C" w14:textId="77777777" w:rsidR="00F6670E" w:rsidRDefault="00F6670E" w:rsidP="00F6670E">
      <w:pPr>
        <w:pStyle w:val="NoSpacing"/>
        <w:numPr>
          <w:ilvl w:val="0"/>
          <w:numId w:val="1"/>
        </w:numPr>
        <w:rPr>
          <w:rFonts w:ascii="Times New Roman" w:hAnsi="Times New Roman"/>
          <w:sz w:val="24"/>
          <w:szCs w:val="24"/>
        </w:rPr>
      </w:pPr>
      <w:r>
        <w:rPr>
          <w:rFonts w:ascii="Times New Roman" w:hAnsi="Times New Roman"/>
          <w:sz w:val="24"/>
          <w:szCs w:val="24"/>
        </w:rPr>
        <w:t>The Board consists of 7 members who</w:t>
      </w:r>
      <w:r w:rsidR="00960267">
        <w:rPr>
          <w:rFonts w:ascii="Times New Roman" w:hAnsi="Times New Roman"/>
          <w:sz w:val="24"/>
          <w:szCs w:val="24"/>
        </w:rPr>
        <w:t xml:space="preserve"> each</w:t>
      </w:r>
      <w:r>
        <w:rPr>
          <w:rFonts w:ascii="Times New Roman" w:hAnsi="Times New Roman"/>
          <w:sz w:val="24"/>
          <w:szCs w:val="24"/>
        </w:rPr>
        <w:t xml:space="preserve"> </w:t>
      </w:r>
      <w:r w:rsidR="00960267">
        <w:rPr>
          <w:rFonts w:ascii="Times New Roman" w:hAnsi="Times New Roman"/>
          <w:sz w:val="24"/>
          <w:szCs w:val="24"/>
        </w:rPr>
        <w:t xml:space="preserve">serve a term of 5 years and </w:t>
      </w:r>
      <w:r>
        <w:rPr>
          <w:rFonts w:ascii="Times New Roman" w:hAnsi="Times New Roman"/>
          <w:sz w:val="24"/>
          <w:szCs w:val="24"/>
        </w:rPr>
        <w:t xml:space="preserve">may </w:t>
      </w:r>
      <w:r w:rsidR="00BC5696">
        <w:rPr>
          <w:rFonts w:ascii="Times New Roman" w:hAnsi="Times New Roman"/>
          <w:sz w:val="24"/>
          <w:szCs w:val="24"/>
        </w:rPr>
        <w:t xml:space="preserve">be reappointed for a second term, but may not serve more than 2 terms consecutively. </w:t>
      </w:r>
    </w:p>
    <w:p w14:paraId="65E3F501" w14:textId="77777777" w:rsidR="00401B83" w:rsidRDefault="00401B83" w:rsidP="00F6670E">
      <w:pPr>
        <w:pStyle w:val="NoSpacing"/>
        <w:numPr>
          <w:ilvl w:val="0"/>
          <w:numId w:val="1"/>
        </w:numPr>
        <w:rPr>
          <w:rFonts w:ascii="Times New Roman" w:hAnsi="Times New Roman"/>
          <w:sz w:val="24"/>
          <w:szCs w:val="24"/>
        </w:rPr>
      </w:pPr>
      <w:r>
        <w:rPr>
          <w:rFonts w:ascii="Times New Roman" w:hAnsi="Times New Roman"/>
          <w:sz w:val="24"/>
          <w:szCs w:val="24"/>
        </w:rPr>
        <w:t>Board packets are sent out, at the latest, the Friday before each Board meeting. Packets include the agenda, minutes from prior meetings, background for new or unfinished business, a written Director’s Report, and financial expenditure reports.</w:t>
      </w:r>
    </w:p>
    <w:p w14:paraId="753B2038" w14:textId="77777777" w:rsidR="00401B83" w:rsidRDefault="00401B83" w:rsidP="00F6670E">
      <w:pPr>
        <w:pStyle w:val="NoSpacing"/>
        <w:numPr>
          <w:ilvl w:val="0"/>
          <w:numId w:val="1"/>
        </w:numPr>
        <w:rPr>
          <w:rFonts w:ascii="Times New Roman" w:hAnsi="Times New Roman"/>
          <w:sz w:val="24"/>
          <w:szCs w:val="24"/>
        </w:rPr>
      </w:pPr>
      <w:r>
        <w:rPr>
          <w:rFonts w:ascii="Times New Roman" w:hAnsi="Times New Roman"/>
          <w:sz w:val="24"/>
          <w:szCs w:val="24"/>
        </w:rPr>
        <w:t>The Board conducts an annual review of the Executive Director’s performance in November/December of each year.</w:t>
      </w:r>
    </w:p>
    <w:p w14:paraId="78500405" w14:textId="77777777" w:rsidR="00F6670E" w:rsidRDefault="00F6670E" w:rsidP="00F6670E">
      <w:pPr>
        <w:pStyle w:val="NoSpacing"/>
        <w:numPr>
          <w:ilvl w:val="0"/>
          <w:numId w:val="1"/>
        </w:numPr>
        <w:rPr>
          <w:rFonts w:ascii="Times New Roman" w:hAnsi="Times New Roman"/>
          <w:sz w:val="24"/>
          <w:szCs w:val="24"/>
        </w:rPr>
      </w:pPr>
      <w:r>
        <w:rPr>
          <w:rFonts w:ascii="Times New Roman" w:hAnsi="Times New Roman"/>
          <w:sz w:val="24"/>
          <w:szCs w:val="24"/>
        </w:rPr>
        <w:t xml:space="preserve">Non-attendance at more than 50% of meetings in any one year is </w:t>
      </w:r>
      <w:r w:rsidR="0064571E">
        <w:rPr>
          <w:rFonts w:ascii="Times New Roman" w:hAnsi="Times New Roman"/>
          <w:sz w:val="24"/>
          <w:szCs w:val="24"/>
        </w:rPr>
        <w:t xml:space="preserve">an </w:t>
      </w:r>
      <w:r>
        <w:rPr>
          <w:rFonts w:ascii="Times New Roman" w:hAnsi="Times New Roman"/>
          <w:sz w:val="24"/>
          <w:szCs w:val="24"/>
        </w:rPr>
        <w:t>implied resignation.</w:t>
      </w:r>
    </w:p>
    <w:p w14:paraId="30B72170" w14:textId="77777777" w:rsidR="00F6670E" w:rsidRDefault="00F6670E" w:rsidP="00F6670E">
      <w:pPr>
        <w:pStyle w:val="NoSpacing"/>
        <w:rPr>
          <w:rFonts w:ascii="Times New Roman" w:hAnsi="Times New Roman"/>
          <w:sz w:val="24"/>
          <w:szCs w:val="24"/>
        </w:rPr>
      </w:pPr>
    </w:p>
    <w:p w14:paraId="7C8A95A2" w14:textId="77777777" w:rsidR="00F6670E" w:rsidRPr="00F6670E" w:rsidRDefault="00F6670E" w:rsidP="00F6670E">
      <w:pPr>
        <w:pStyle w:val="NoSpacing"/>
        <w:rPr>
          <w:rFonts w:ascii="Times New Roman" w:hAnsi="Times New Roman"/>
          <w:b/>
          <w:sz w:val="24"/>
          <w:szCs w:val="24"/>
        </w:rPr>
      </w:pPr>
      <w:r w:rsidRPr="00F6670E">
        <w:rPr>
          <w:rFonts w:ascii="Times New Roman" w:hAnsi="Times New Roman"/>
          <w:b/>
          <w:sz w:val="24"/>
          <w:szCs w:val="24"/>
        </w:rPr>
        <w:t>Criteria for Selection</w:t>
      </w:r>
    </w:p>
    <w:p w14:paraId="6B9B60C9" w14:textId="77777777" w:rsidR="00F6670E" w:rsidRDefault="00F6670E" w:rsidP="00F6670E">
      <w:pPr>
        <w:pStyle w:val="NoSpacing"/>
        <w:rPr>
          <w:rFonts w:ascii="Times New Roman" w:hAnsi="Times New Roman"/>
          <w:sz w:val="24"/>
          <w:szCs w:val="24"/>
        </w:rPr>
      </w:pPr>
      <w:r>
        <w:rPr>
          <w:rFonts w:ascii="Times New Roman" w:hAnsi="Times New Roman"/>
          <w:sz w:val="24"/>
          <w:szCs w:val="24"/>
        </w:rPr>
        <w:t>Trustees must:</w:t>
      </w:r>
    </w:p>
    <w:p w14:paraId="42DCDF74" w14:textId="77777777" w:rsidR="00F6670E" w:rsidRDefault="00F6670E" w:rsidP="00F6670E">
      <w:pPr>
        <w:pStyle w:val="NoSpacing"/>
        <w:numPr>
          <w:ilvl w:val="0"/>
          <w:numId w:val="2"/>
        </w:numPr>
        <w:rPr>
          <w:rFonts w:ascii="Times New Roman" w:hAnsi="Times New Roman"/>
          <w:sz w:val="24"/>
          <w:szCs w:val="24"/>
        </w:rPr>
      </w:pPr>
      <w:r>
        <w:rPr>
          <w:rFonts w:ascii="Times New Roman" w:hAnsi="Times New Roman"/>
          <w:sz w:val="24"/>
          <w:szCs w:val="24"/>
        </w:rPr>
        <w:t>Serve for 5 years.</w:t>
      </w:r>
    </w:p>
    <w:p w14:paraId="2E75364A" w14:textId="77777777" w:rsidR="00F6670E" w:rsidRDefault="00F6670E" w:rsidP="00F6670E">
      <w:pPr>
        <w:pStyle w:val="NoSpacing"/>
        <w:numPr>
          <w:ilvl w:val="0"/>
          <w:numId w:val="2"/>
        </w:numPr>
        <w:rPr>
          <w:rFonts w:ascii="Times New Roman" w:hAnsi="Times New Roman"/>
          <w:sz w:val="24"/>
          <w:szCs w:val="24"/>
        </w:rPr>
      </w:pPr>
      <w:r>
        <w:rPr>
          <w:rFonts w:ascii="Times New Roman" w:hAnsi="Times New Roman"/>
          <w:sz w:val="24"/>
          <w:szCs w:val="24"/>
        </w:rPr>
        <w:t>Indicate an expressed commitment to carry out the duties of a Library Trustee.</w:t>
      </w:r>
    </w:p>
    <w:p w14:paraId="61B083DB" w14:textId="77777777" w:rsidR="00F6670E" w:rsidRDefault="00BC5696" w:rsidP="00F6670E">
      <w:pPr>
        <w:pStyle w:val="NoSpacing"/>
        <w:numPr>
          <w:ilvl w:val="0"/>
          <w:numId w:val="2"/>
        </w:numPr>
        <w:rPr>
          <w:rFonts w:ascii="Times New Roman" w:hAnsi="Times New Roman"/>
          <w:sz w:val="24"/>
          <w:szCs w:val="24"/>
        </w:rPr>
      </w:pPr>
      <w:r>
        <w:rPr>
          <w:rFonts w:ascii="Times New Roman" w:hAnsi="Times New Roman"/>
          <w:sz w:val="24"/>
          <w:szCs w:val="24"/>
        </w:rPr>
        <w:t>Be a card-</w:t>
      </w:r>
      <w:r w:rsidR="00F6670E">
        <w:rPr>
          <w:rFonts w:ascii="Times New Roman" w:hAnsi="Times New Roman"/>
          <w:sz w:val="24"/>
          <w:szCs w:val="24"/>
        </w:rPr>
        <w:t>carrying library customer.</w:t>
      </w:r>
    </w:p>
    <w:p w14:paraId="4BBF53A1" w14:textId="69765FFA" w:rsidR="00F6670E" w:rsidRDefault="00F6670E" w:rsidP="00F6670E">
      <w:pPr>
        <w:pStyle w:val="NoSpacing"/>
        <w:numPr>
          <w:ilvl w:val="0"/>
          <w:numId w:val="2"/>
        </w:numPr>
        <w:rPr>
          <w:rFonts w:ascii="Times New Roman" w:hAnsi="Times New Roman"/>
          <w:sz w:val="24"/>
          <w:szCs w:val="24"/>
        </w:rPr>
      </w:pPr>
      <w:r>
        <w:rPr>
          <w:rFonts w:ascii="Times New Roman" w:hAnsi="Times New Roman"/>
          <w:sz w:val="24"/>
          <w:szCs w:val="24"/>
        </w:rPr>
        <w:t xml:space="preserve">Have time to devote to Board activities on behalf of the library such as </w:t>
      </w:r>
      <w:r w:rsidR="008C287C">
        <w:rPr>
          <w:rFonts w:ascii="Times New Roman" w:hAnsi="Times New Roman"/>
          <w:sz w:val="24"/>
          <w:szCs w:val="24"/>
        </w:rPr>
        <w:t xml:space="preserve">County </w:t>
      </w:r>
      <w:r>
        <w:rPr>
          <w:rFonts w:ascii="Times New Roman" w:hAnsi="Times New Roman"/>
          <w:sz w:val="24"/>
          <w:szCs w:val="24"/>
        </w:rPr>
        <w:t xml:space="preserve">budget hearings, </w:t>
      </w:r>
      <w:r w:rsidR="008C287C">
        <w:rPr>
          <w:rFonts w:ascii="Times New Roman" w:hAnsi="Times New Roman"/>
          <w:sz w:val="24"/>
          <w:szCs w:val="24"/>
        </w:rPr>
        <w:t xml:space="preserve">regular </w:t>
      </w:r>
      <w:r>
        <w:rPr>
          <w:rFonts w:ascii="Times New Roman" w:hAnsi="Times New Roman"/>
          <w:sz w:val="24"/>
          <w:szCs w:val="24"/>
        </w:rPr>
        <w:t xml:space="preserve">board meetings and </w:t>
      </w:r>
      <w:r w:rsidR="00567B25">
        <w:rPr>
          <w:rFonts w:ascii="Times New Roman" w:hAnsi="Times New Roman"/>
          <w:sz w:val="24"/>
          <w:szCs w:val="24"/>
        </w:rPr>
        <w:t>R</w:t>
      </w:r>
      <w:r>
        <w:rPr>
          <w:rFonts w:ascii="Times New Roman" w:hAnsi="Times New Roman"/>
          <w:sz w:val="24"/>
          <w:szCs w:val="24"/>
        </w:rPr>
        <w:t xml:space="preserve">egional </w:t>
      </w:r>
      <w:r w:rsidR="00567B25">
        <w:rPr>
          <w:rFonts w:ascii="Times New Roman" w:hAnsi="Times New Roman"/>
          <w:sz w:val="24"/>
          <w:szCs w:val="24"/>
        </w:rPr>
        <w:t>L</w:t>
      </w:r>
      <w:r>
        <w:rPr>
          <w:rFonts w:ascii="Times New Roman" w:hAnsi="Times New Roman"/>
          <w:sz w:val="24"/>
          <w:szCs w:val="24"/>
        </w:rPr>
        <w:t>ibrary activities.</w:t>
      </w:r>
    </w:p>
    <w:p w14:paraId="05F836FC" w14:textId="77777777" w:rsidR="00F6670E" w:rsidRDefault="00F6670E" w:rsidP="00F6670E">
      <w:pPr>
        <w:pStyle w:val="NoSpacing"/>
        <w:numPr>
          <w:ilvl w:val="0"/>
          <w:numId w:val="2"/>
        </w:numPr>
        <w:rPr>
          <w:rFonts w:ascii="Times New Roman" w:hAnsi="Times New Roman"/>
          <w:sz w:val="24"/>
          <w:szCs w:val="24"/>
        </w:rPr>
      </w:pPr>
      <w:r>
        <w:rPr>
          <w:rFonts w:ascii="Times New Roman" w:hAnsi="Times New Roman"/>
          <w:sz w:val="24"/>
          <w:szCs w:val="24"/>
        </w:rPr>
        <w:t>Express a willingness to be a vocal advocate for libraries.</w:t>
      </w:r>
    </w:p>
    <w:p w14:paraId="1E621FD1" w14:textId="77777777" w:rsidR="00BC5696" w:rsidRDefault="00BC5696" w:rsidP="00F6670E">
      <w:pPr>
        <w:pStyle w:val="NoSpacing"/>
        <w:numPr>
          <w:ilvl w:val="0"/>
          <w:numId w:val="2"/>
        </w:numPr>
        <w:rPr>
          <w:rFonts w:ascii="Times New Roman" w:hAnsi="Times New Roman"/>
          <w:sz w:val="24"/>
          <w:szCs w:val="24"/>
        </w:rPr>
      </w:pPr>
      <w:r>
        <w:rPr>
          <w:rFonts w:ascii="Times New Roman" w:hAnsi="Times New Roman"/>
          <w:sz w:val="24"/>
          <w:szCs w:val="24"/>
        </w:rPr>
        <w:t xml:space="preserve">Read the </w:t>
      </w:r>
      <w:r w:rsidRPr="00073E35">
        <w:rPr>
          <w:rFonts w:ascii="Times New Roman" w:hAnsi="Times New Roman"/>
          <w:sz w:val="24"/>
          <w:szCs w:val="24"/>
        </w:rPr>
        <w:t>Bylaws of the Board of Library Trustees</w:t>
      </w:r>
      <w:r w:rsidR="003733B1">
        <w:rPr>
          <w:rFonts w:ascii="Times New Roman" w:hAnsi="Times New Roman"/>
          <w:sz w:val="24"/>
          <w:szCs w:val="24"/>
        </w:rPr>
        <w:t xml:space="preserve"> and Trustee Handbook documents</w:t>
      </w:r>
    </w:p>
    <w:p w14:paraId="356B463B" w14:textId="77777777" w:rsidR="00567278" w:rsidRDefault="00F00FD1" w:rsidP="00024F1D">
      <w:pPr>
        <w:pStyle w:val="NoSpacing"/>
        <w:numPr>
          <w:ilvl w:val="0"/>
          <w:numId w:val="2"/>
        </w:numPr>
        <w:rPr>
          <w:rFonts w:ascii="Times New Roman" w:hAnsi="Times New Roman"/>
          <w:sz w:val="24"/>
          <w:szCs w:val="24"/>
        </w:rPr>
      </w:pPr>
      <w:r w:rsidRPr="00F00FD1">
        <w:rPr>
          <w:rFonts w:ascii="Times New Roman" w:hAnsi="Times New Roman"/>
          <w:sz w:val="24"/>
          <w:szCs w:val="24"/>
        </w:rPr>
        <w:t>Comply</w:t>
      </w:r>
      <w:r w:rsidR="002C4D14">
        <w:rPr>
          <w:rFonts w:ascii="Times New Roman" w:hAnsi="Times New Roman"/>
          <w:sz w:val="24"/>
          <w:szCs w:val="24"/>
        </w:rPr>
        <w:t xml:space="preserve"> with</w:t>
      </w:r>
      <w:r w:rsidR="003733B1">
        <w:rPr>
          <w:rFonts w:ascii="Times New Roman" w:hAnsi="Times New Roman"/>
          <w:sz w:val="24"/>
          <w:szCs w:val="24"/>
        </w:rPr>
        <w:t xml:space="preserve"> Calvert County</w:t>
      </w:r>
      <w:r w:rsidR="002C4D14">
        <w:rPr>
          <w:rFonts w:ascii="Times New Roman" w:hAnsi="Times New Roman"/>
          <w:sz w:val="24"/>
          <w:szCs w:val="24"/>
        </w:rPr>
        <w:t xml:space="preserve"> </w:t>
      </w:r>
      <w:hyperlink r:id="rId5" w:history="1">
        <w:r w:rsidR="002C4D14" w:rsidRPr="002C4D14">
          <w:rPr>
            <w:rStyle w:val="Hyperlink"/>
            <w:rFonts w:ascii="Times New Roman" w:hAnsi="Times New Roman"/>
            <w:sz w:val="24"/>
            <w:szCs w:val="24"/>
          </w:rPr>
          <w:t>Code of Ethics Section 41-</w:t>
        </w:r>
        <w:r w:rsidRPr="002C4D14">
          <w:rPr>
            <w:rStyle w:val="Hyperlink"/>
            <w:rFonts w:ascii="Times New Roman" w:hAnsi="Times New Roman"/>
            <w:sz w:val="24"/>
            <w:szCs w:val="24"/>
          </w:rPr>
          <w:t>15.B.2</w:t>
        </w:r>
      </w:hyperlink>
      <w:r w:rsidRPr="00F00FD1">
        <w:rPr>
          <w:rFonts w:ascii="Times New Roman" w:hAnsi="Times New Roman"/>
          <w:sz w:val="24"/>
          <w:szCs w:val="24"/>
        </w:rPr>
        <w:t xml:space="preserve">: regarding financial disclosures for any potential conflict of interest within 30 days after appointment. </w:t>
      </w:r>
    </w:p>
    <w:p w14:paraId="6F720CD6" w14:textId="77777777" w:rsidR="00F00FD1" w:rsidRPr="00F00FD1" w:rsidRDefault="00F00FD1" w:rsidP="00F00FD1">
      <w:pPr>
        <w:pStyle w:val="NoSpacing"/>
        <w:ind w:left="720"/>
        <w:rPr>
          <w:rFonts w:ascii="Times New Roman" w:hAnsi="Times New Roman"/>
          <w:sz w:val="24"/>
          <w:szCs w:val="24"/>
        </w:rPr>
      </w:pPr>
    </w:p>
    <w:p w14:paraId="056371EB" w14:textId="77777777" w:rsidR="00567278" w:rsidRPr="00567278" w:rsidRDefault="00567278" w:rsidP="00567278">
      <w:pPr>
        <w:pStyle w:val="NoSpacing"/>
        <w:rPr>
          <w:rFonts w:ascii="Times New Roman" w:hAnsi="Times New Roman"/>
          <w:b/>
          <w:sz w:val="24"/>
          <w:szCs w:val="24"/>
        </w:rPr>
      </w:pPr>
      <w:r w:rsidRPr="00567278">
        <w:rPr>
          <w:rFonts w:ascii="Times New Roman" w:hAnsi="Times New Roman"/>
          <w:b/>
          <w:sz w:val="24"/>
          <w:szCs w:val="24"/>
        </w:rPr>
        <w:t>Other Information</w:t>
      </w:r>
    </w:p>
    <w:p w14:paraId="042565E9" w14:textId="2DADF29B" w:rsidR="003D09FA" w:rsidRDefault="003733B1" w:rsidP="00567278">
      <w:pPr>
        <w:pStyle w:val="NoSpacing"/>
        <w:numPr>
          <w:ilvl w:val="0"/>
          <w:numId w:val="3"/>
        </w:numPr>
        <w:rPr>
          <w:rFonts w:ascii="Times New Roman" w:hAnsi="Times New Roman"/>
          <w:sz w:val="24"/>
          <w:szCs w:val="24"/>
        </w:rPr>
      </w:pPr>
      <w:r w:rsidRPr="003D09FA">
        <w:rPr>
          <w:rFonts w:ascii="Times New Roman" w:hAnsi="Times New Roman"/>
          <w:color w:val="333333"/>
          <w:sz w:val="24"/>
          <w:szCs w:val="24"/>
          <w:shd w:val="clear" w:color="auto" w:fill="FFFFFF"/>
        </w:rPr>
        <w:t xml:space="preserve">Calvert Library receives extensive operational support from the Southern Maryland Regional Library Association (SMRLA). Services include delivery, training, IT support of the library catalog, provision of email, technical services which includes cataloging and processing of new materials, and database management. </w:t>
      </w:r>
      <w:r w:rsidR="003D09FA" w:rsidRPr="003D09FA">
        <w:rPr>
          <w:rStyle w:val="ui-provider"/>
          <w:rFonts w:ascii="Times New Roman" w:hAnsi="Times New Roman"/>
          <w:sz w:val="24"/>
          <w:szCs w:val="24"/>
        </w:rPr>
        <w:t>SMRLA is governed by a board of trustees. The board consists of t</w:t>
      </w:r>
      <w:r w:rsidR="008C287C">
        <w:rPr>
          <w:rStyle w:val="ui-provider"/>
          <w:rFonts w:ascii="Times New Roman" w:hAnsi="Times New Roman"/>
          <w:sz w:val="24"/>
          <w:szCs w:val="24"/>
        </w:rPr>
        <w:t>hree</w:t>
      </w:r>
      <w:r w:rsidR="003D09FA" w:rsidRPr="003D09FA">
        <w:rPr>
          <w:rStyle w:val="ui-provider"/>
          <w:rFonts w:ascii="Times New Roman" w:hAnsi="Times New Roman"/>
          <w:sz w:val="24"/>
          <w:szCs w:val="24"/>
        </w:rPr>
        <w:t xml:space="preserve"> members representing each Southern Maryland county. One member is drawn from the boards of trustees for Calvert, Charles, and St. Mary's libraries and </w:t>
      </w:r>
      <w:r w:rsidR="008C287C">
        <w:rPr>
          <w:rStyle w:val="ui-provider"/>
          <w:rFonts w:ascii="Times New Roman" w:hAnsi="Times New Roman"/>
          <w:sz w:val="24"/>
          <w:szCs w:val="24"/>
        </w:rPr>
        <w:t>two</w:t>
      </w:r>
      <w:r w:rsidR="003D09FA" w:rsidRPr="003D09FA">
        <w:rPr>
          <w:rStyle w:val="ui-provider"/>
          <w:rFonts w:ascii="Times New Roman" w:hAnsi="Times New Roman"/>
          <w:sz w:val="24"/>
          <w:szCs w:val="24"/>
        </w:rPr>
        <w:t xml:space="preserve"> member</w:t>
      </w:r>
      <w:r w:rsidR="008C287C">
        <w:rPr>
          <w:rStyle w:val="ui-provider"/>
          <w:rFonts w:ascii="Times New Roman" w:hAnsi="Times New Roman"/>
          <w:sz w:val="24"/>
          <w:szCs w:val="24"/>
        </w:rPr>
        <w:t>s</w:t>
      </w:r>
      <w:r w:rsidR="003D09FA" w:rsidRPr="003D09FA">
        <w:rPr>
          <w:rStyle w:val="ui-provider"/>
          <w:rFonts w:ascii="Times New Roman" w:hAnsi="Times New Roman"/>
          <w:sz w:val="24"/>
          <w:szCs w:val="24"/>
        </w:rPr>
        <w:t xml:space="preserve"> of the public from each county. Each county library may nominate one member of its respective board. Trustees serve a five-year term and officers are elected annually to serve a one-year term.</w:t>
      </w:r>
    </w:p>
    <w:p w14:paraId="58A5ECEA" w14:textId="77777777" w:rsidR="003D09FA" w:rsidRPr="003D09FA" w:rsidRDefault="003D09FA" w:rsidP="00567278">
      <w:pPr>
        <w:pStyle w:val="NoSpacing"/>
        <w:numPr>
          <w:ilvl w:val="0"/>
          <w:numId w:val="3"/>
        </w:numPr>
        <w:rPr>
          <w:rStyle w:val="ui-provider"/>
          <w:rFonts w:ascii="Times New Roman" w:hAnsi="Times New Roman"/>
          <w:sz w:val="24"/>
          <w:szCs w:val="24"/>
        </w:rPr>
      </w:pPr>
      <w:r w:rsidRPr="003D09FA">
        <w:rPr>
          <w:rStyle w:val="ui-provider"/>
          <w:rFonts w:ascii="Times New Roman" w:hAnsi="Times New Roman"/>
          <w:sz w:val="24"/>
          <w:szCs w:val="24"/>
        </w:rPr>
        <w:lastRenderedPageBreak/>
        <w:t>SMRLA events are usually held in the spring and include an annual corporate meeting and a regional board retreat.</w:t>
      </w:r>
    </w:p>
    <w:p w14:paraId="44460C13" w14:textId="6AA1B4E7" w:rsidR="00603423" w:rsidRDefault="00603423" w:rsidP="00567278">
      <w:pPr>
        <w:pStyle w:val="NoSpacing"/>
        <w:numPr>
          <w:ilvl w:val="0"/>
          <w:numId w:val="3"/>
        </w:numPr>
        <w:rPr>
          <w:rFonts w:ascii="Times New Roman" w:hAnsi="Times New Roman"/>
          <w:sz w:val="24"/>
          <w:szCs w:val="24"/>
        </w:rPr>
      </w:pPr>
      <w:r>
        <w:rPr>
          <w:rFonts w:ascii="Times New Roman" w:hAnsi="Times New Roman"/>
          <w:sz w:val="24"/>
          <w:szCs w:val="24"/>
        </w:rPr>
        <w:t xml:space="preserve">In addition to regular meetings and </w:t>
      </w:r>
      <w:r w:rsidR="004A748A">
        <w:rPr>
          <w:rFonts w:ascii="Times New Roman" w:hAnsi="Times New Roman"/>
          <w:sz w:val="24"/>
          <w:szCs w:val="24"/>
        </w:rPr>
        <w:t>C</w:t>
      </w:r>
      <w:r>
        <w:rPr>
          <w:rFonts w:ascii="Times New Roman" w:hAnsi="Times New Roman"/>
          <w:sz w:val="24"/>
          <w:szCs w:val="24"/>
        </w:rPr>
        <w:t>ounty budget hearings Board members are also invited and encouraged to attend special events</w:t>
      </w:r>
      <w:r w:rsidR="00F00FD1">
        <w:rPr>
          <w:rFonts w:ascii="Times New Roman" w:hAnsi="Times New Roman"/>
          <w:sz w:val="24"/>
          <w:szCs w:val="24"/>
        </w:rPr>
        <w:t xml:space="preserve"> such as</w:t>
      </w:r>
      <w:r>
        <w:rPr>
          <w:rFonts w:ascii="Times New Roman" w:hAnsi="Times New Roman"/>
          <w:sz w:val="24"/>
          <w:szCs w:val="24"/>
        </w:rPr>
        <w:t>:</w:t>
      </w:r>
    </w:p>
    <w:p w14:paraId="4E4A05D3" w14:textId="77777777" w:rsidR="00603423" w:rsidRDefault="00603423" w:rsidP="00603423">
      <w:pPr>
        <w:pStyle w:val="NoSpacing"/>
        <w:numPr>
          <w:ilvl w:val="1"/>
          <w:numId w:val="3"/>
        </w:numPr>
        <w:rPr>
          <w:rFonts w:ascii="Times New Roman" w:hAnsi="Times New Roman"/>
          <w:sz w:val="24"/>
          <w:szCs w:val="24"/>
        </w:rPr>
      </w:pPr>
      <w:r>
        <w:rPr>
          <w:rFonts w:ascii="Times New Roman" w:hAnsi="Times New Roman"/>
          <w:sz w:val="24"/>
          <w:szCs w:val="24"/>
        </w:rPr>
        <w:t>Maryland</w:t>
      </w:r>
      <w:r w:rsidR="00845925">
        <w:rPr>
          <w:rFonts w:ascii="Times New Roman" w:hAnsi="Times New Roman"/>
          <w:sz w:val="24"/>
          <w:szCs w:val="24"/>
        </w:rPr>
        <w:t xml:space="preserve"> Libraries Legislative Day</w:t>
      </w:r>
      <w:r w:rsidR="007E0385">
        <w:rPr>
          <w:rFonts w:ascii="Times New Roman" w:hAnsi="Times New Roman"/>
          <w:sz w:val="24"/>
          <w:szCs w:val="24"/>
        </w:rPr>
        <w:t xml:space="preserve"> which is generally</w:t>
      </w:r>
      <w:r w:rsidR="00073E35">
        <w:rPr>
          <w:rFonts w:ascii="Times New Roman" w:hAnsi="Times New Roman"/>
          <w:sz w:val="24"/>
          <w:szCs w:val="24"/>
        </w:rPr>
        <w:t xml:space="preserve"> held in Annapolis in February</w:t>
      </w:r>
    </w:p>
    <w:p w14:paraId="08CE5017" w14:textId="75B751C7" w:rsidR="00603423" w:rsidRDefault="00603423" w:rsidP="00603423">
      <w:pPr>
        <w:pStyle w:val="NoSpacing"/>
        <w:numPr>
          <w:ilvl w:val="1"/>
          <w:numId w:val="3"/>
        </w:numPr>
        <w:rPr>
          <w:rFonts w:ascii="Times New Roman" w:hAnsi="Times New Roman"/>
          <w:sz w:val="24"/>
          <w:szCs w:val="24"/>
        </w:rPr>
      </w:pPr>
      <w:r>
        <w:rPr>
          <w:rFonts w:ascii="Times New Roman" w:hAnsi="Times New Roman"/>
          <w:sz w:val="24"/>
          <w:szCs w:val="24"/>
        </w:rPr>
        <w:t>Southern Maryland Legislative Reception from 7-9pm the last Thursday in Feb.</w:t>
      </w:r>
      <w:r w:rsidR="00E275AA">
        <w:rPr>
          <w:rFonts w:ascii="Times New Roman" w:hAnsi="Times New Roman"/>
          <w:sz w:val="24"/>
          <w:szCs w:val="24"/>
        </w:rPr>
        <w:t xml:space="preserve"> </w:t>
      </w:r>
    </w:p>
    <w:p w14:paraId="6DE32D10" w14:textId="77777777" w:rsidR="00603423" w:rsidRDefault="00603423" w:rsidP="00603423">
      <w:pPr>
        <w:pStyle w:val="NoSpacing"/>
        <w:numPr>
          <w:ilvl w:val="1"/>
          <w:numId w:val="3"/>
        </w:numPr>
        <w:rPr>
          <w:rFonts w:ascii="Times New Roman" w:hAnsi="Times New Roman"/>
          <w:sz w:val="24"/>
          <w:szCs w:val="24"/>
        </w:rPr>
      </w:pPr>
      <w:r>
        <w:rPr>
          <w:rFonts w:ascii="Times New Roman" w:hAnsi="Times New Roman"/>
          <w:sz w:val="24"/>
          <w:szCs w:val="24"/>
        </w:rPr>
        <w:t>Citizens for Maryland Libraries annual Trustees meeting</w:t>
      </w:r>
      <w:r w:rsidR="00A55222">
        <w:rPr>
          <w:rFonts w:ascii="Times New Roman" w:hAnsi="Times New Roman"/>
          <w:sz w:val="24"/>
          <w:szCs w:val="24"/>
        </w:rPr>
        <w:t xml:space="preserve"> in October</w:t>
      </w:r>
    </w:p>
    <w:p w14:paraId="3F44AD2F" w14:textId="77777777" w:rsidR="007E0385" w:rsidRDefault="007E0385" w:rsidP="00603423">
      <w:pPr>
        <w:pStyle w:val="NoSpacing"/>
        <w:numPr>
          <w:ilvl w:val="1"/>
          <w:numId w:val="3"/>
        </w:numPr>
        <w:rPr>
          <w:rFonts w:ascii="Times New Roman" w:hAnsi="Times New Roman"/>
          <w:sz w:val="24"/>
          <w:szCs w:val="24"/>
        </w:rPr>
      </w:pPr>
      <w:r>
        <w:rPr>
          <w:rFonts w:ascii="Times New Roman" w:hAnsi="Times New Roman"/>
          <w:sz w:val="24"/>
          <w:szCs w:val="24"/>
        </w:rPr>
        <w:t>One Maryland One Book author events in September/October</w:t>
      </w:r>
    </w:p>
    <w:p w14:paraId="48B4ACFB" w14:textId="77777777" w:rsidR="00567278" w:rsidRPr="00A55222" w:rsidRDefault="00603423" w:rsidP="004A748A">
      <w:pPr>
        <w:pStyle w:val="NoSpacing"/>
        <w:numPr>
          <w:ilvl w:val="1"/>
          <w:numId w:val="3"/>
        </w:numPr>
        <w:rPr>
          <w:rFonts w:ascii="Times New Roman" w:hAnsi="Times New Roman"/>
          <w:sz w:val="24"/>
          <w:szCs w:val="24"/>
        </w:rPr>
      </w:pPr>
      <w:r w:rsidRPr="00A55222">
        <w:rPr>
          <w:rFonts w:ascii="Times New Roman" w:hAnsi="Times New Roman"/>
          <w:sz w:val="24"/>
          <w:szCs w:val="24"/>
        </w:rPr>
        <w:t>Calvert Library Friends and Foundation events and fundraisers</w:t>
      </w:r>
    </w:p>
    <w:p w14:paraId="565CE8E8" w14:textId="77777777" w:rsidR="00F6670E" w:rsidRPr="00F6670E" w:rsidRDefault="00F6670E" w:rsidP="00F6670E">
      <w:pPr>
        <w:pStyle w:val="NoSpacing"/>
        <w:rPr>
          <w:rFonts w:ascii="Times New Roman" w:hAnsi="Times New Roman"/>
          <w:sz w:val="24"/>
          <w:szCs w:val="24"/>
        </w:rPr>
      </w:pPr>
    </w:p>
    <w:sectPr w:rsidR="00F6670E" w:rsidRPr="00F6670E" w:rsidSect="00185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C9F"/>
    <w:multiLevelType w:val="hybridMultilevel"/>
    <w:tmpl w:val="9E5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6C07"/>
    <w:multiLevelType w:val="hybridMultilevel"/>
    <w:tmpl w:val="14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70574"/>
    <w:multiLevelType w:val="hybridMultilevel"/>
    <w:tmpl w:val="D5A6C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0E"/>
    <w:rsid w:val="000266EA"/>
    <w:rsid w:val="00073E35"/>
    <w:rsid w:val="00185B7B"/>
    <w:rsid w:val="002C4D14"/>
    <w:rsid w:val="003733B1"/>
    <w:rsid w:val="00397BCD"/>
    <w:rsid w:val="003D09FA"/>
    <w:rsid w:val="003E1392"/>
    <w:rsid w:val="00401B83"/>
    <w:rsid w:val="00435125"/>
    <w:rsid w:val="004A748A"/>
    <w:rsid w:val="00567278"/>
    <w:rsid w:val="00567B25"/>
    <w:rsid w:val="00603423"/>
    <w:rsid w:val="0064571E"/>
    <w:rsid w:val="007E0385"/>
    <w:rsid w:val="00845925"/>
    <w:rsid w:val="008C287C"/>
    <w:rsid w:val="00960267"/>
    <w:rsid w:val="00A55222"/>
    <w:rsid w:val="00B7092D"/>
    <w:rsid w:val="00BC5696"/>
    <w:rsid w:val="00DA7502"/>
    <w:rsid w:val="00E275AA"/>
    <w:rsid w:val="00E45DDB"/>
    <w:rsid w:val="00F00FD1"/>
    <w:rsid w:val="00F6670E"/>
    <w:rsid w:val="00FE454F"/>
    <w:rsid w:val="00FF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F359"/>
  <w15:docId w15:val="{2A2536F9-03EF-4016-81E6-12427334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70E"/>
    <w:rPr>
      <w:sz w:val="22"/>
      <w:szCs w:val="22"/>
    </w:rPr>
  </w:style>
  <w:style w:type="character" w:styleId="Hyperlink">
    <w:name w:val="Hyperlink"/>
    <w:basedOn w:val="DefaultParagraphFont"/>
    <w:uiPriority w:val="99"/>
    <w:unhideWhenUsed/>
    <w:rsid w:val="00BC5696"/>
    <w:rPr>
      <w:color w:val="0000FF" w:themeColor="hyperlink"/>
      <w:u w:val="single"/>
    </w:rPr>
  </w:style>
  <w:style w:type="character" w:styleId="FollowedHyperlink">
    <w:name w:val="FollowedHyperlink"/>
    <w:basedOn w:val="DefaultParagraphFont"/>
    <w:uiPriority w:val="99"/>
    <w:semiHidden/>
    <w:unhideWhenUsed/>
    <w:rsid w:val="00960267"/>
    <w:rPr>
      <w:color w:val="800080" w:themeColor="followedHyperlink"/>
      <w:u w:val="single"/>
    </w:rPr>
  </w:style>
  <w:style w:type="character" w:customStyle="1" w:styleId="ui-provider">
    <w:name w:val="ui-provider"/>
    <w:basedOn w:val="DefaultParagraphFont"/>
    <w:rsid w:val="003D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de360.com/28851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Calvert Library (SMRLA lic.)</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Willson</dc:creator>
  <cp:lastModifiedBy>Carrie Willson</cp:lastModifiedBy>
  <cp:revision>2</cp:revision>
  <cp:lastPrinted>2019-01-20T14:54:00Z</cp:lastPrinted>
  <dcterms:created xsi:type="dcterms:W3CDTF">2024-11-18T20:15:00Z</dcterms:created>
  <dcterms:modified xsi:type="dcterms:W3CDTF">2024-11-18T20:15:00Z</dcterms:modified>
</cp:coreProperties>
</file>